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7DD6" w14:textId="77777777" w:rsidR="00B33484" w:rsidRDefault="00270DFE">
      <w:pPr>
        <w:pStyle w:val="Title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Preeti Rebecca Poley MD, MPH</w:t>
      </w:r>
    </w:p>
    <w:p w14:paraId="40D63CFB" w14:textId="77777777" w:rsidR="00B33484" w:rsidRDefault="00270DF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14:paraId="62E42F32" w14:textId="77777777" w:rsidR="00B33484" w:rsidRDefault="00270DFE">
      <w:pPr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</w:t>
      </w:r>
    </w:p>
    <w:p w14:paraId="66F38A9F" w14:textId="77777777" w:rsidR="00B33484" w:rsidRDefault="00B33484">
      <w:pPr>
        <w:pStyle w:val="Heading1"/>
        <w:rPr>
          <w:rFonts w:ascii="Cambria" w:eastAsia="Cambria" w:hAnsi="Cambria" w:cs="Cambria"/>
          <w:sz w:val="28"/>
          <w:szCs w:val="28"/>
          <w:u w:val="single"/>
        </w:rPr>
      </w:pPr>
    </w:p>
    <w:p w14:paraId="2819E076" w14:textId="77777777" w:rsidR="00B33484" w:rsidRDefault="00270DFE">
      <w:pPr>
        <w:pStyle w:val="Heading1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Professional Experience</w:t>
      </w:r>
    </w:p>
    <w:p w14:paraId="03C4DB86" w14:textId="77777777" w:rsidR="00B33484" w:rsidRDefault="00B33484">
      <w:pPr>
        <w:rPr>
          <w:rFonts w:ascii="Cambria" w:eastAsia="Cambria" w:hAnsi="Cambria" w:cs="Cambria"/>
        </w:rPr>
      </w:pPr>
    </w:p>
    <w:p w14:paraId="32265030" w14:textId="77777777" w:rsidR="00B33484" w:rsidRDefault="00B33484">
      <w:pPr>
        <w:pStyle w:val="Heading1"/>
        <w:rPr>
          <w:rFonts w:ascii="Cambria" w:eastAsia="Cambria" w:hAnsi="Cambria" w:cs="Cambria"/>
          <w:sz w:val="28"/>
          <w:szCs w:val="28"/>
          <w:u w:val="single"/>
        </w:rPr>
      </w:pPr>
    </w:p>
    <w:p w14:paraId="02DF173C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Vitreoretinal Specialist and Surgeon (2015- Present)</w:t>
      </w:r>
    </w:p>
    <w:p w14:paraId="438B0B73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Retina Institute of Illinois</w:t>
      </w:r>
    </w:p>
    <w:p w14:paraId="48430C87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8780 West Golf Road</w:t>
      </w:r>
    </w:p>
    <w:p w14:paraId="4F44680A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Niles, IL</w:t>
      </w:r>
    </w:p>
    <w:p w14:paraId="0E582F0A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68113938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Vitreoretinal Specialist and Surgeon (2012-2014)</w:t>
      </w:r>
    </w:p>
    <w:p w14:paraId="77CD0816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Retina Vitreous Associates </w:t>
      </w:r>
    </w:p>
    <w:p w14:paraId="0FBC1FAB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Merrillville, IN</w:t>
      </w:r>
    </w:p>
    <w:p w14:paraId="3F179759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0715FBF7" w14:textId="77777777" w:rsidR="00B33484" w:rsidRDefault="00270DFE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t>Vitreoretinal Specialist and Surgeon (2011- 2012)</w:t>
      </w:r>
    </w:p>
    <w:p w14:paraId="716FE2E8" w14:textId="77777777" w:rsidR="00B33484" w:rsidRDefault="00270DFE">
      <w:pPr>
        <w:pStyle w:val="Heading1"/>
        <w:jc w:val="left"/>
        <w:rPr>
          <w:rFonts w:ascii="Cambria" w:eastAsia="Cambria" w:hAnsi="Cambria" w:cs="Cambria"/>
          <w:b w:val="0"/>
          <w:sz w:val="22"/>
          <w:szCs w:val="22"/>
        </w:rPr>
      </w:pPr>
      <w:r>
        <w:rPr>
          <w:rFonts w:ascii="Cambria" w:eastAsia="Cambria" w:hAnsi="Cambria" w:cs="Cambria"/>
          <w:b w:val="0"/>
          <w:sz w:val="22"/>
          <w:szCs w:val="22"/>
        </w:rPr>
        <w:t>Eye Surgeons Associates</w:t>
      </w:r>
    </w:p>
    <w:p w14:paraId="6C60D69D" w14:textId="77777777" w:rsidR="00B33484" w:rsidRDefault="00270DFE">
      <w:pPr>
        <w:pStyle w:val="Heading1"/>
        <w:jc w:val="left"/>
        <w:rPr>
          <w:rFonts w:ascii="Cambria" w:eastAsia="Cambria" w:hAnsi="Cambria" w:cs="Cambria"/>
          <w:b w:val="0"/>
          <w:sz w:val="22"/>
          <w:szCs w:val="22"/>
        </w:rPr>
      </w:pPr>
      <w:r>
        <w:rPr>
          <w:rFonts w:ascii="Cambria" w:eastAsia="Cambria" w:hAnsi="Cambria" w:cs="Cambria"/>
          <w:b w:val="0"/>
          <w:sz w:val="22"/>
          <w:szCs w:val="22"/>
        </w:rPr>
        <w:t>Bettendorf, IA</w:t>
      </w:r>
    </w:p>
    <w:p w14:paraId="5A163A72" w14:textId="77777777" w:rsidR="00B33484" w:rsidRDefault="00B33484">
      <w:pPr>
        <w:rPr>
          <w:rFonts w:ascii="Cambria" w:eastAsia="Cambria" w:hAnsi="Cambria" w:cs="Cambria"/>
        </w:rPr>
      </w:pPr>
    </w:p>
    <w:p w14:paraId="21CD1988" w14:textId="77777777" w:rsidR="00B33484" w:rsidRDefault="00270DFE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Hospital Affiliations</w:t>
      </w:r>
    </w:p>
    <w:p w14:paraId="54594262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</w:rPr>
        <w:br/>
      </w:r>
    </w:p>
    <w:p w14:paraId="7F548A7B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Advocate Lutheran Medical Center, Park Ridge, IL (2015- Present)</w:t>
      </w:r>
    </w:p>
    <w:p w14:paraId="69518B90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Advocate Condell Medical Center, Libertyville, IL (2016-Present)</w:t>
      </w:r>
    </w:p>
    <w:p w14:paraId="78640F51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Swedish Covenant Hospital, Chicago, IL (2016-Present)</w:t>
      </w:r>
    </w:p>
    <w:p w14:paraId="31AC87DE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Weiss Memorial Hospital, Chicago, IL (2016-Present)</w:t>
      </w:r>
    </w:p>
    <w:p w14:paraId="42E529CA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6C80F190" w14:textId="77777777" w:rsidR="00B33484" w:rsidRDefault="00B33484">
      <w:pPr>
        <w:pStyle w:val="Heading1"/>
        <w:rPr>
          <w:rFonts w:ascii="Cambria" w:eastAsia="Cambria" w:hAnsi="Cambria" w:cs="Cambria"/>
          <w:sz w:val="28"/>
          <w:szCs w:val="28"/>
          <w:u w:val="single"/>
        </w:rPr>
      </w:pPr>
    </w:p>
    <w:p w14:paraId="29C01095" w14:textId="77777777" w:rsidR="00B33484" w:rsidRDefault="00270DFE">
      <w:pPr>
        <w:pStyle w:val="Heading1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Education</w:t>
      </w:r>
    </w:p>
    <w:p w14:paraId="4848F3ED" w14:textId="77777777" w:rsidR="00B33484" w:rsidRDefault="00B33484">
      <w:pPr>
        <w:rPr>
          <w:rFonts w:ascii="Cambria" w:eastAsia="Cambria" w:hAnsi="Cambria" w:cs="Cambria"/>
        </w:rPr>
      </w:pPr>
    </w:p>
    <w:p w14:paraId="31C2B619" w14:textId="77777777" w:rsidR="00B33484" w:rsidRDefault="00B33484">
      <w:pPr>
        <w:rPr>
          <w:rFonts w:ascii="Cambria" w:eastAsia="Cambria" w:hAnsi="Cambria" w:cs="Cambria"/>
        </w:rPr>
      </w:pPr>
    </w:p>
    <w:p w14:paraId="15D09F3F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Fellowship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University of Nebraska at Omaha, Omaha, NE</w:t>
      </w:r>
    </w:p>
    <w:p w14:paraId="7F79F645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Department of Ophthalmology and Visual Sciences (2009-2011)</w:t>
      </w:r>
    </w:p>
    <w:p w14:paraId="04E9B2BA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Vitreoretinal Surgery and Disease</w:t>
      </w:r>
    </w:p>
    <w:p w14:paraId="147A2E37" w14:textId="77777777" w:rsidR="00B33484" w:rsidRDefault="00B33484">
      <w:pPr>
        <w:rPr>
          <w:rFonts w:ascii="Cambria" w:eastAsia="Cambria" w:hAnsi="Cambria" w:cs="Cambria"/>
        </w:rPr>
      </w:pPr>
    </w:p>
    <w:p w14:paraId="2E4BA0A4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Residency 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State University of New York-Downstate Medical Center, Brooklyn, NY</w:t>
      </w:r>
    </w:p>
    <w:p w14:paraId="265E70F2" w14:textId="77777777" w:rsidR="00B33484" w:rsidRDefault="00270DFE">
      <w:pPr>
        <w:ind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Department of Ophthalmology (2006-2009)</w:t>
      </w:r>
    </w:p>
    <w:p w14:paraId="101FC4B1" w14:textId="77777777" w:rsidR="00B33484" w:rsidRDefault="00270DFE">
      <w:pPr>
        <w:ind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Chief Resident (2008-2009)</w:t>
      </w:r>
    </w:p>
    <w:p w14:paraId="2DC9666F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226B89A4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Internship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Rush University Medical Center, Chicago, IL </w:t>
      </w:r>
    </w:p>
    <w:p w14:paraId="128C1FD7" w14:textId="77777777" w:rsidR="00B33484" w:rsidRDefault="00270DFE">
      <w:pPr>
        <w:ind w:left="28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Department of Internal Medicine (2005-2006)</w:t>
      </w:r>
    </w:p>
    <w:p w14:paraId="24AE249E" w14:textId="77777777" w:rsidR="00B33484" w:rsidRDefault="00B33484">
      <w:pPr>
        <w:ind w:left="2880"/>
        <w:rPr>
          <w:rFonts w:ascii="Cambria" w:eastAsia="Cambria" w:hAnsi="Cambria" w:cs="Cambria"/>
          <w:sz w:val="22"/>
          <w:szCs w:val="22"/>
        </w:rPr>
      </w:pPr>
    </w:p>
    <w:p w14:paraId="47BF8D00" w14:textId="77777777" w:rsidR="00B33484" w:rsidRDefault="00270DFE">
      <w:pPr>
        <w:pStyle w:val="Heading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Medical School 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Rush University, College of Medicine,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Chicago, IL (2001-2005)</w:t>
      </w:r>
    </w:p>
    <w:p w14:paraId="1A911D68" w14:textId="77777777" w:rsidR="00B33484" w:rsidRDefault="00B33484">
      <w:pPr>
        <w:rPr>
          <w:rFonts w:ascii="Cambria" w:eastAsia="Cambria" w:hAnsi="Cambria" w:cs="Cambria"/>
        </w:rPr>
      </w:pPr>
    </w:p>
    <w:p w14:paraId="4C21E18B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Graduate School 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University of Illinois at Chicago, Chicago, IL </w:t>
      </w:r>
    </w:p>
    <w:p w14:paraId="4AD66544" w14:textId="77777777" w:rsidR="00B33484" w:rsidRDefault="00270DFE">
      <w:pPr>
        <w:ind w:left="144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Cambria" w:eastAsia="Cambria" w:hAnsi="Cambria" w:cs="Cambria"/>
          <w:sz w:val="22"/>
          <w:szCs w:val="22"/>
        </w:rPr>
        <w:tab/>
        <w:t>Department of Epidemiology and Biostatistics (1999-2001)</w:t>
      </w:r>
    </w:p>
    <w:p w14:paraId="1DF7BE64" w14:textId="77777777" w:rsidR="00B33484" w:rsidRDefault="00B33484">
      <w:pPr>
        <w:ind w:left="1440" w:firstLine="720"/>
        <w:rPr>
          <w:rFonts w:ascii="Cambria" w:eastAsia="Cambria" w:hAnsi="Cambria" w:cs="Cambria"/>
          <w:sz w:val="22"/>
          <w:szCs w:val="22"/>
        </w:rPr>
      </w:pPr>
    </w:p>
    <w:p w14:paraId="444FD041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Undergraduate 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University of Illinois at Chicago, Chicago, IL </w:t>
      </w:r>
      <w:r>
        <w:rPr>
          <w:rFonts w:ascii="Cambria" w:eastAsia="Cambria" w:hAnsi="Cambria" w:cs="Cambria"/>
          <w:sz w:val="22"/>
          <w:szCs w:val="22"/>
        </w:rPr>
        <w:tab/>
      </w:r>
    </w:p>
    <w:p w14:paraId="44F523DB" w14:textId="77777777" w:rsidR="00B33484" w:rsidRDefault="00270DFE">
      <w:pPr>
        <w:ind w:left="216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Department of Biological Sciences (1995-1999)</w:t>
      </w:r>
    </w:p>
    <w:p w14:paraId="0B6D6506" w14:textId="77777777" w:rsidR="00B33484" w:rsidRDefault="00B33484">
      <w:pPr>
        <w:ind w:left="2160" w:firstLine="720"/>
        <w:rPr>
          <w:rFonts w:ascii="Cambria" w:eastAsia="Cambria" w:hAnsi="Cambria" w:cs="Cambria"/>
          <w:sz w:val="22"/>
          <w:szCs w:val="22"/>
        </w:rPr>
      </w:pPr>
    </w:p>
    <w:p w14:paraId="7EC95032" w14:textId="77777777" w:rsidR="00B33484" w:rsidRDefault="00B33484">
      <w:pPr>
        <w:rPr>
          <w:rFonts w:ascii="Cambria" w:eastAsia="Cambria" w:hAnsi="Cambria" w:cs="Cambria"/>
          <w:sz w:val="24"/>
          <w:szCs w:val="24"/>
        </w:rPr>
      </w:pPr>
    </w:p>
    <w:p w14:paraId="0C169723" w14:textId="77777777" w:rsidR="00B33484" w:rsidRDefault="00B33484">
      <w:pPr>
        <w:pStyle w:val="Heading3"/>
        <w:rPr>
          <w:rFonts w:ascii="Cambria" w:eastAsia="Cambria" w:hAnsi="Cambria" w:cs="Cambria"/>
        </w:rPr>
      </w:pPr>
    </w:p>
    <w:p w14:paraId="59B0CEB0" w14:textId="77777777" w:rsidR="00B33484" w:rsidRDefault="00B33484">
      <w:pPr>
        <w:pStyle w:val="Heading3"/>
        <w:rPr>
          <w:rFonts w:ascii="Cambria" w:eastAsia="Cambria" w:hAnsi="Cambria" w:cs="Cambria"/>
        </w:rPr>
      </w:pPr>
    </w:p>
    <w:p w14:paraId="6EF61FE2" w14:textId="77777777" w:rsidR="00B33484" w:rsidRDefault="00270DFE">
      <w:pPr>
        <w:pStyle w:val="Heading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Board Certification and Licensure</w:t>
      </w:r>
    </w:p>
    <w:p w14:paraId="73321B28" w14:textId="77777777" w:rsidR="00B33484" w:rsidRDefault="00B33484">
      <w:pPr>
        <w:pStyle w:val="Heading3"/>
        <w:rPr>
          <w:rFonts w:ascii="Cambria" w:eastAsia="Cambria" w:hAnsi="Cambria" w:cs="Cambria"/>
        </w:rPr>
      </w:pPr>
    </w:p>
    <w:p w14:paraId="6448C9AF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576E3E07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American Academy of Ophthalmology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Board Certified (2011)</w:t>
      </w:r>
    </w:p>
    <w:p w14:paraId="3B4E6B42" w14:textId="77777777" w:rsidR="00B33484" w:rsidRDefault="00B33484">
      <w:pPr>
        <w:rPr>
          <w:rFonts w:ascii="Cambria" w:eastAsia="Cambria" w:hAnsi="Cambria" w:cs="Cambria"/>
        </w:rPr>
      </w:pPr>
    </w:p>
    <w:p w14:paraId="4A759F37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1D69CB76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State of Illinois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Unrestricted license, FP 2590467</w:t>
      </w:r>
    </w:p>
    <w:p w14:paraId="7EAF3678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22C99A2C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2B2C5823" w14:textId="77777777" w:rsidR="00B33484" w:rsidRDefault="00270DFE">
      <w:pPr>
        <w:pStyle w:val="Heading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Honors and Achievements</w:t>
      </w:r>
    </w:p>
    <w:p w14:paraId="5F3DFB7F" w14:textId="77777777" w:rsidR="00B33484" w:rsidRDefault="00B33484">
      <w:pPr>
        <w:rPr>
          <w:rFonts w:ascii="Cambria" w:eastAsia="Cambria" w:hAnsi="Cambria" w:cs="Cambria"/>
        </w:rPr>
      </w:pPr>
    </w:p>
    <w:p w14:paraId="67E62D99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04702718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1.    Louis Pasteur Award, for excellence in academics and research: University of Illinois at Chicago (1999)</w:t>
      </w:r>
    </w:p>
    <w:p w14:paraId="5D987565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3CDC8DF1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2.    Honors College Award, for excellence in academics and leadership: University of Illinois at Chicago        </w:t>
      </w:r>
      <w:r w:rsidR="00924672"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Cambria" w:eastAsia="Cambria" w:hAnsi="Cambria" w:cs="Cambria"/>
          <w:sz w:val="22"/>
          <w:szCs w:val="22"/>
        </w:rPr>
        <w:t>(1999)</w:t>
      </w:r>
    </w:p>
    <w:p w14:paraId="743E1FC1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br/>
        <w:t>3.    Honors College/Deans List: University of Illinois at Chicago (1995-1999)</w:t>
      </w:r>
    </w:p>
    <w:p w14:paraId="0E551AB7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71EE8BA9" w14:textId="77777777" w:rsidR="00B33484" w:rsidRDefault="00B33484">
      <w:pPr>
        <w:rPr>
          <w:rFonts w:ascii="Cambria" w:eastAsia="Cambria" w:hAnsi="Cambria" w:cs="Cambria"/>
        </w:rPr>
      </w:pPr>
    </w:p>
    <w:p w14:paraId="6770C089" w14:textId="77777777" w:rsidR="00B33484" w:rsidRDefault="00B33484">
      <w:pPr>
        <w:ind w:right="-1440"/>
        <w:rPr>
          <w:rFonts w:ascii="Cambria" w:eastAsia="Cambria" w:hAnsi="Cambria" w:cs="Cambria"/>
          <w:sz w:val="22"/>
          <w:szCs w:val="22"/>
        </w:rPr>
      </w:pPr>
    </w:p>
    <w:p w14:paraId="6B974892" w14:textId="77777777" w:rsidR="00B33484" w:rsidRDefault="00270DFE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Research</w:t>
      </w:r>
    </w:p>
    <w:p w14:paraId="25C7EC19" w14:textId="77777777" w:rsidR="00B33484" w:rsidRDefault="00B3348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01B933A8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1.  University of Nebraska at Omaha, Department of Ophthalmology and Visual Sciences (2009- 2011)</w:t>
      </w:r>
    </w:p>
    <w:p w14:paraId="38FF6CD4" w14:textId="77777777" w:rsidR="00B33484" w:rsidRDefault="00270DFE">
      <w:pPr>
        <w:ind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 Diabetic retinopathy in obstructive sleep apnea patients</w:t>
      </w:r>
    </w:p>
    <w:p w14:paraId="39FECEB8" w14:textId="77777777" w:rsidR="00B33484" w:rsidRDefault="00B33484">
      <w:pPr>
        <w:ind w:firstLine="720"/>
        <w:rPr>
          <w:rFonts w:ascii="Cambria" w:eastAsia="Cambria" w:hAnsi="Cambria" w:cs="Cambria"/>
          <w:sz w:val="22"/>
          <w:szCs w:val="22"/>
        </w:rPr>
      </w:pPr>
    </w:p>
    <w:p w14:paraId="7F4D412E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2.  State University of New York, Downstate Medical Center, Department of Ophthalmology (2007-2008)</w:t>
      </w:r>
    </w:p>
    <w:p w14:paraId="51CA87D5" w14:textId="77777777" w:rsidR="00B33484" w:rsidRDefault="00270DFE">
      <w:pPr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 Comparing the nerve fiber layer and full retinal thickness between normal and neurodegenerative disease patients</w:t>
      </w:r>
    </w:p>
    <w:p w14:paraId="61C9D59C" w14:textId="77777777" w:rsidR="00B33484" w:rsidRDefault="00B33484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1714BCB5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3.   State University of New York, Downstate Medical Center, Department of Ophthalmology (2007-2008)</w:t>
      </w:r>
    </w:p>
    <w:p w14:paraId="119828F9" w14:textId="77777777" w:rsidR="00B33484" w:rsidRDefault="00270DFE">
      <w:pPr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Comparing the nerve fiber layer and full retinal thickness in normal adult patients </w:t>
      </w:r>
    </w:p>
    <w:p w14:paraId="15689B4C" w14:textId="77777777" w:rsidR="00B33484" w:rsidRDefault="00B33484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691A66FB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4.   University of Illinois at Chicago, Department of Epidemiology/Biostatistics (1999-2001)</w:t>
      </w:r>
    </w:p>
    <w:p w14:paraId="34EDAA1D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- Incidence of pituitary adenoma</w:t>
      </w:r>
    </w:p>
    <w:p w14:paraId="1CA3E8D6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57282C76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5.    University of Illinois at Chicago, Department of Epidemiology/Biostatistics (1999-2001)</w:t>
      </w:r>
    </w:p>
    <w:p w14:paraId="3B3E9916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- Monitoring blood lead levels in children in a Chicago inner-city clinic</w:t>
      </w:r>
    </w:p>
    <w:p w14:paraId="6B83C23F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38BFE240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6.   Rush University Medical Center, Department of Ophthalmology (2002-2005)</w:t>
      </w:r>
    </w:p>
    <w:p w14:paraId="3457725D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- Investigating AIDS patients with CMV retinitis and response to therapy</w:t>
      </w:r>
    </w:p>
    <w:p w14:paraId="19CB2DB5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22A53D04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7.   University of Illinois at Chicago, Department of Molecular Biology (1997-1999)</w:t>
      </w:r>
    </w:p>
    <w:p w14:paraId="38228823" w14:textId="77777777" w:rsidR="00B33484" w:rsidRDefault="00270DFE">
      <w:pPr>
        <w:ind w:right="-1354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-  Investigating transformation of prion Psi + in yeast cells</w:t>
      </w:r>
    </w:p>
    <w:p w14:paraId="1FCD7DB5" w14:textId="77777777" w:rsidR="00B33484" w:rsidRDefault="00B3348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295C5E2D" w14:textId="77777777" w:rsidR="00B33484" w:rsidRDefault="00B33484">
      <w:pPr>
        <w:ind w:left="360"/>
        <w:rPr>
          <w:rFonts w:ascii="Cambria" w:eastAsia="Cambria" w:hAnsi="Cambria" w:cs="Cambria"/>
          <w:sz w:val="22"/>
          <w:szCs w:val="22"/>
        </w:rPr>
      </w:pPr>
    </w:p>
    <w:p w14:paraId="57959A85" w14:textId="77777777" w:rsidR="00B33484" w:rsidRDefault="00B3348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2155C6AC" w14:textId="77777777" w:rsidR="00B33484" w:rsidRDefault="00B33484">
      <w:pPr>
        <w:tabs>
          <w:tab w:val="left" w:pos="5790"/>
        </w:tabs>
        <w:rPr>
          <w:rFonts w:ascii="Cambria" w:eastAsia="Cambria" w:hAnsi="Cambria" w:cs="Cambria"/>
          <w:sz w:val="28"/>
          <w:szCs w:val="28"/>
          <w:u w:val="single"/>
        </w:rPr>
      </w:pPr>
    </w:p>
    <w:p w14:paraId="72B36C9A" w14:textId="77777777" w:rsidR="00B33484" w:rsidRDefault="00B33484">
      <w:pPr>
        <w:tabs>
          <w:tab w:val="left" w:pos="5790"/>
        </w:tabs>
        <w:rPr>
          <w:rFonts w:ascii="Cambria" w:eastAsia="Cambria" w:hAnsi="Cambria" w:cs="Cambria"/>
          <w:sz w:val="28"/>
          <w:szCs w:val="28"/>
          <w:u w:val="single"/>
        </w:rPr>
      </w:pPr>
    </w:p>
    <w:p w14:paraId="685A5205" w14:textId="77777777" w:rsidR="00B33484" w:rsidRDefault="00B3348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6C09703E" w14:textId="77777777" w:rsidR="00B33484" w:rsidRDefault="00B3348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4123DFFA" w14:textId="77777777" w:rsidR="00B33484" w:rsidRDefault="00B3348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18545190" w14:textId="77777777" w:rsidR="00B33484" w:rsidRDefault="00270DFE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Publications and Presentations</w:t>
      </w:r>
    </w:p>
    <w:p w14:paraId="75C9CFAF" w14:textId="77777777" w:rsidR="00B33484" w:rsidRDefault="00B3348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5A316CA0" w14:textId="77777777" w:rsidR="00B33484" w:rsidRDefault="00270DFE">
      <w:pPr>
        <w:spacing w:before="240" w:after="20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Poley P, Stapleton W,</w:t>
      </w:r>
      <w:r>
        <w:rPr>
          <w:rFonts w:ascii="Cambria" w:eastAsia="Cambria" w:hAnsi="Cambria" w:cs="Cambria"/>
          <w:sz w:val="22"/>
          <w:szCs w:val="22"/>
          <w:vertAlign w:val="superscript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Qiu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F,</w:t>
      </w:r>
      <w:r>
        <w:rPr>
          <w:rFonts w:ascii="Cambria" w:eastAsia="Cambria" w:hAnsi="Cambria" w:cs="Cambria"/>
          <w:sz w:val="22"/>
          <w:szCs w:val="22"/>
          <w:vertAlign w:val="superscript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Mulhern M, </w:t>
      </w:r>
      <w:proofErr w:type="spellStart"/>
      <w:r>
        <w:rPr>
          <w:rFonts w:ascii="Cambria" w:eastAsia="Cambria" w:hAnsi="Cambria" w:cs="Cambria"/>
          <w:sz w:val="22"/>
          <w:szCs w:val="22"/>
        </w:rPr>
        <w:t>Ingvoldstad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D, Margalit E. Age Related Macular Degeneration- Review of Current Treatments.  Expert Rev </w:t>
      </w:r>
      <w:proofErr w:type="spellStart"/>
      <w:r>
        <w:rPr>
          <w:rFonts w:ascii="Cambria" w:eastAsia="Cambria" w:hAnsi="Cambria" w:cs="Cambria"/>
          <w:sz w:val="22"/>
          <w:szCs w:val="22"/>
        </w:rPr>
        <w:t>Ophthalmol</w:t>
      </w:r>
      <w:proofErr w:type="spellEnd"/>
      <w:r>
        <w:rPr>
          <w:rFonts w:ascii="Cambria" w:eastAsia="Cambria" w:hAnsi="Cambria" w:cs="Cambria"/>
          <w:sz w:val="22"/>
          <w:szCs w:val="22"/>
        </w:rPr>
        <w:t>. 6(2): April 2011</w:t>
      </w:r>
    </w:p>
    <w:p w14:paraId="3521204D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ARVO Poster: Normal Aging and the effects on the Retinal Nerve Fiber Layer (2008)</w:t>
      </w:r>
    </w:p>
    <w:p w14:paraId="52E0EC35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19D29CFA" w14:textId="77777777" w:rsidR="00B33484" w:rsidRDefault="00270DFE">
      <w:pPr>
        <w:tabs>
          <w:tab w:val="left" w:pos="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MPH Dissertation:  Incidence of Pituitary Macroadenoma (2001)</w:t>
      </w:r>
    </w:p>
    <w:p w14:paraId="3FDCCFA1" w14:textId="77777777" w:rsidR="00B33484" w:rsidRDefault="00270DFE">
      <w:pPr>
        <w:tabs>
          <w:tab w:val="left" w:pos="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University of Illinois at Chicago </w:t>
      </w:r>
    </w:p>
    <w:p w14:paraId="15161ECB" w14:textId="77777777" w:rsidR="00B33484" w:rsidRDefault="00B3348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0CA81A48" w14:textId="77777777" w:rsidR="00B33484" w:rsidRDefault="00B3348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2804E90A" w14:textId="77777777" w:rsidR="00B33484" w:rsidRDefault="00270DFE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Current Memberships</w:t>
      </w:r>
    </w:p>
    <w:p w14:paraId="5F6CF6E7" w14:textId="77777777" w:rsidR="00B33484" w:rsidRDefault="00B3348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7248E6B0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American Academy of Ophthalmology</w:t>
      </w:r>
    </w:p>
    <w:p w14:paraId="71C6E7EB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76BC177B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American Society of Retina Specialists</w:t>
      </w:r>
    </w:p>
    <w:p w14:paraId="28DDC64B" w14:textId="77777777" w:rsidR="00B33484" w:rsidRDefault="00B33484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5F0CE16B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American Medical Association</w:t>
      </w:r>
    </w:p>
    <w:p w14:paraId="0C30AC3A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424BE531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74A46483" w14:textId="77777777" w:rsidR="00B33484" w:rsidRDefault="00270DFE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References</w:t>
      </w:r>
    </w:p>
    <w:p w14:paraId="61B0DC04" w14:textId="77777777" w:rsidR="00B33484" w:rsidRDefault="00B33484">
      <w:pPr>
        <w:rPr>
          <w:rFonts w:ascii="Cambria" w:eastAsia="Cambria" w:hAnsi="Cambria" w:cs="Cambria"/>
          <w:sz w:val="22"/>
          <w:szCs w:val="22"/>
        </w:rPr>
      </w:pPr>
    </w:p>
    <w:p w14:paraId="58F56AFB" w14:textId="77777777" w:rsidR="00B33484" w:rsidRDefault="00270DF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Available upon request</w:t>
      </w:r>
    </w:p>
    <w:sectPr w:rsidR="00B33484">
      <w:pgSz w:w="12240" w:h="15840"/>
      <w:pgMar w:top="720" w:right="547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484"/>
    <w:rsid w:val="00270DFE"/>
    <w:rsid w:val="0040509B"/>
    <w:rsid w:val="00515393"/>
    <w:rsid w:val="006A6937"/>
    <w:rsid w:val="00924672"/>
    <w:rsid w:val="009D03DC"/>
    <w:rsid w:val="00A30E3A"/>
    <w:rsid w:val="00B33484"/>
    <w:rsid w:val="00C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44B5"/>
  <w15:docId w15:val="{88132EDF-F414-4C56-BBB8-15DD0341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Poley</dc:creator>
  <cp:lastModifiedBy>Ronda Marcus</cp:lastModifiedBy>
  <cp:revision>2</cp:revision>
  <dcterms:created xsi:type="dcterms:W3CDTF">2020-04-13T16:03:00Z</dcterms:created>
  <dcterms:modified xsi:type="dcterms:W3CDTF">2020-04-13T16:03:00Z</dcterms:modified>
</cp:coreProperties>
</file>